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A3F5F" w:rsidR="00692A18" w:rsidP="007C37BE" w:rsidRDefault="00866584" w14:paraId="4118FED6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A3F5F">
        <w:rPr>
          <w:rFonts w:ascii="Times New Roman" w:hAnsi="Times New Roman" w:cs="Times New Roman"/>
          <w:b/>
          <w:bCs/>
        </w:rPr>
        <w:t>BEHAVIORAL HEALTH NAVIGATOR</w:t>
      </w:r>
    </w:p>
    <w:p w:rsidR="007C0B63" w:rsidP="007C0B63" w:rsidRDefault="00866584" w14:paraId="269785CF" w14:textId="4D54D9F2">
      <w:pPr>
        <w:spacing w:after="0" w:line="240" w:lineRule="auto"/>
        <w:rPr>
          <w:rFonts w:ascii="Times New Roman" w:hAnsi="Times New Roman" w:cs="Times New Roman"/>
        </w:rPr>
      </w:pPr>
      <w:r w:rsidRPr="4ED070BA" w:rsidR="0D8837E4">
        <w:rPr>
          <w:rFonts w:ascii="Times New Roman" w:hAnsi="Times New Roman" w:cs="Times New Roman"/>
        </w:rPr>
        <w:t>Reports To: Program</w:t>
      </w:r>
      <w:r w:rsidRPr="4ED070BA" w:rsidR="02F6F6FE">
        <w:rPr>
          <w:rFonts w:ascii="Times New Roman" w:hAnsi="Times New Roman" w:cs="Times New Roman"/>
        </w:rPr>
        <w:t xml:space="preserve"> Manager</w:t>
      </w:r>
      <w:r>
        <w:tab/>
      </w:r>
    </w:p>
    <w:p w:rsidRPr="003A3F5F" w:rsidR="00692A18" w:rsidP="007C0B63" w:rsidRDefault="00866584" w14:paraId="76F53B8B" w14:textId="3A0B69A2">
      <w:pPr>
        <w:spacing w:after="0" w:line="240" w:lineRule="auto"/>
        <w:rPr>
          <w:rFonts w:ascii="Times New Roman" w:hAnsi="Times New Roman" w:cs="Times New Roman"/>
        </w:rPr>
      </w:pPr>
      <w:r w:rsidRPr="4ED070BA" w:rsidR="0D8837E4">
        <w:rPr>
          <w:rFonts w:ascii="Times New Roman" w:hAnsi="Times New Roman" w:cs="Times New Roman"/>
        </w:rPr>
        <w:t xml:space="preserve">FLSA Status: </w:t>
      </w:r>
      <w:r w:rsidRPr="4ED070BA" w:rsidR="05198ABA">
        <w:rPr>
          <w:rFonts w:ascii="Times New Roman" w:hAnsi="Times New Roman" w:cs="Times New Roman"/>
        </w:rPr>
        <w:t>Non-</w:t>
      </w:r>
      <w:r w:rsidRPr="4ED070BA" w:rsidR="0D8837E4">
        <w:rPr>
          <w:rFonts w:ascii="Times New Roman" w:hAnsi="Times New Roman" w:cs="Times New Roman"/>
        </w:rPr>
        <w:t>Exempt</w:t>
      </w:r>
      <w:r w:rsidRPr="4ED070BA" w:rsidR="7321B771">
        <w:rPr>
          <w:rFonts w:ascii="Times New Roman" w:hAnsi="Times New Roman" w:cs="Times New Roman"/>
        </w:rPr>
        <w:t xml:space="preserve"> </w:t>
      </w:r>
      <w:r w:rsidRPr="4ED070BA" w:rsidR="0D8837E4">
        <w:rPr>
          <w:rFonts w:ascii="Times New Roman" w:hAnsi="Times New Roman" w:cs="Times New Roman"/>
        </w:rPr>
        <w:t xml:space="preserve">Employment Status: Full-Time </w:t>
      </w:r>
      <w:r w:rsidRPr="4ED070BA" w:rsidR="26CF44B5">
        <w:rPr>
          <w:rFonts w:ascii="Times New Roman" w:hAnsi="Times New Roman" w:cs="Times New Roman"/>
        </w:rPr>
        <w:t>$32-$34 p/h</w:t>
      </w:r>
    </w:p>
    <w:p w:rsidR="007C0B63" w:rsidP="007C37BE" w:rsidRDefault="007C0B63" w14:paraId="2E2B4653" w14:textId="7777777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3A3F5F" w:rsidP="007C37BE" w:rsidRDefault="003A3F5F" w14:paraId="7DCA243E" w14:textId="6018B0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A3F5F">
        <w:rPr>
          <w:rFonts w:ascii="Times New Roman" w:hAnsi="Times New Roman" w:cs="Times New Roman"/>
          <w:b/>
          <w:bCs/>
        </w:rPr>
        <w:t xml:space="preserve">Position Summary: </w:t>
      </w:r>
      <w:r w:rsidRPr="003A3F5F">
        <w:rPr>
          <w:rFonts w:ascii="Times New Roman" w:hAnsi="Times New Roman" w:cs="Times New Roman"/>
        </w:rPr>
        <w:t xml:space="preserve">The Behavioral Health Navigator improves access to behavioral health and recovery services by providing culturally and linguistically responsive outreach, screening, care coordination, and system navigation. The Navigator serves as a central point of contact for participants and partner agencies, helping individuals affected by crime, violence, trauma, and community instability successfully access behavioral health, healthcare, victim services, and other community resources. </w:t>
      </w:r>
    </w:p>
    <w:p w:rsidR="007C37BE" w:rsidP="007C37BE" w:rsidRDefault="007C37BE" w14:paraId="44470D43" w14:textId="7777777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3A3F5F" w:rsidP="007C37BE" w:rsidRDefault="003A3F5F" w14:paraId="1C264727" w14:textId="03ADF9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A3F5F">
        <w:rPr>
          <w:rFonts w:ascii="Times New Roman" w:hAnsi="Times New Roman" w:cs="Times New Roman"/>
          <w:b/>
          <w:bCs/>
        </w:rPr>
        <w:t xml:space="preserve">Essential Duties and Responsibilities: </w:t>
      </w:r>
      <w:r w:rsidRPr="003A3F5F">
        <w:rPr>
          <w:rFonts w:ascii="Times New Roman" w:hAnsi="Times New Roman" w:cs="Times New Roman"/>
        </w:rPr>
        <w:t xml:space="preserve">Conduct participant intake, behavioral health screenings, and needs assessments; provide trauma-informed care coordination and healthcare navigation; coordinate referrals and warm handoffs to behavioral health, healthcare, victim services, housing, and community resources; develop individualized service plans in collaboration with participants and providers; monitor participant engagement and conduct follow-up to reduce barriers to care; maintain regular communication with coalition partners regarding referrals and service coordination; educate participants about available behavioral health and recovery services; assist participants with appointment scheduling, transportation resources, and benefit navigation; maintain timely, accurate, and confidential documentation in accordance with organizational and grant requirements; collect data supporting grant performance measures and evaluation activities; participate in outreach events, coalition meetings, and interdisciplinary case conferences; support culturally and linguistically responsive service delivery, utilizing interpretation services when needed; participate in continuous quality improvement activities and staff training; represent SURVIVORS professionally in the community; and perform other related duties as assigned. </w:t>
      </w:r>
    </w:p>
    <w:p w:rsidR="007C37BE" w:rsidP="007C37BE" w:rsidRDefault="007C37BE" w14:paraId="1B0F05DA" w14:textId="7777777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3A3F5F" w:rsidP="007C37BE" w:rsidRDefault="003A3F5F" w14:paraId="21ADA654" w14:textId="74D499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A3F5F">
        <w:rPr>
          <w:rFonts w:ascii="Times New Roman" w:hAnsi="Times New Roman" w:cs="Times New Roman"/>
          <w:b/>
          <w:bCs/>
        </w:rPr>
        <w:t>Supervisory Responsibilities:</w:t>
      </w:r>
      <w:r w:rsidRPr="003A3F5F">
        <w:rPr>
          <w:rFonts w:ascii="Times New Roman" w:hAnsi="Times New Roman" w:cs="Times New Roman"/>
        </w:rPr>
        <w:t xml:space="preserve"> This position does not supervise staff. </w:t>
      </w:r>
    </w:p>
    <w:p w:rsidR="007C37BE" w:rsidP="007C37BE" w:rsidRDefault="007C37BE" w14:paraId="4E7ADCAD" w14:textId="7777777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3A3F5F" w:rsidP="007C37BE" w:rsidRDefault="003A3F5F" w14:paraId="0D5126A2" w14:textId="138774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A3F5F">
        <w:rPr>
          <w:rFonts w:ascii="Times New Roman" w:hAnsi="Times New Roman" w:cs="Times New Roman"/>
          <w:b/>
          <w:bCs/>
        </w:rPr>
        <w:t>Minimum Qualifications:</w:t>
      </w:r>
      <w:r w:rsidRPr="003A3F5F">
        <w:rPr>
          <w:rFonts w:ascii="Times New Roman" w:hAnsi="Times New Roman" w:cs="Times New Roman"/>
        </w:rPr>
        <w:t xml:space="preserve"> Bachelor's degree in social work, psychology, public health, human services, or a related field (or equivalent experience); minimum two years of experience in behavioral health, case management, healthcare navigation, or community services; knowledge of trauma-informed and culturally responsive practices; experience working with diverse and underserved populations; and excellent communication, organization, and problem-solving skills. </w:t>
      </w:r>
    </w:p>
    <w:p w:rsidR="007C37BE" w:rsidP="007C37BE" w:rsidRDefault="007C37BE" w14:paraId="306FBC84" w14:textId="7777777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3A3F5F" w:rsidP="007C37BE" w:rsidRDefault="003A3F5F" w14:paraId="354883FD" w14:textId="5A70B22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A3F5F">
        <w:rPr>
          <w:rFonts w:ascii="Times New Roman" w:hAnsi="Times New Roman" w:cs="Times New Roman"/>
          <w:b/>
          <w:bCs/>
        </w:rPr>
        <w:t>Preferred Qualifications:</w:t>
      </w:r>
      <w:r w:rsidRPr="003A3F5F">
        <w:rPr>
          <w:rFonts w:ascii="Times New Roman" w:hAnsi="Times New Roman" w:cs="Times New Roman"/>
        </w:rPr>
        <w:t xml:space="preserve"> Experience serving refugees, immigrants, survivors of violence, or other vulnerable populations; bilingual or multilingual proficiency; knowledge of San Diego County behavioral health and social service systems; and experience with electronic health records and federal grant documentation. </w:t>
      </w:r>
    </w:p>
    <w:p w:rsidR="007C37BE" w:rsidP="007C37BE" w:rsidRDefault="007C37BE" w14:paraId="15F4079F" w14:textId="7777777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3A3F5F" w:rsidP="007C37BE" w:rsidRDefault="003A3F5F" w14:paraId="2A412905" w14:textId="499FE3D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A3F5F">
        <w:rPr>
          <w:rFonts w:ascii="Times New Roman" w:hAnsi="Times New Roman" w:cs="Times New Roman"/>
          <w:b/>
          <w:bCs/>
        </w:rPr>
        <w:t>Knowledge, Skills, and Abilities:</w:t>
      </w:r>
      <w:r w:rsidRPr="003A3F5F">
        <w:rPr>
          <w:rFonts w:ascii="Times New Roman" w:hAnsi="Times New Roman" w:cs="Times New Roman"/>
        </w:rPr>
        <w:t xml:space="preserve"> Knowledge of behavioral health systems, care coordination, community resources, motivational interviewing, and trauma-informed care. Ability to build trusting relationships, coordinate services across organizations, maintain confidential records, communicate effectively with diverse populations, and manage multiple priorities. </w:t>
      </w:r>
    </w:p>
    <w:p w:rsidR="007C37BE" w:rsidP="007C37BE" w:rsidRDefault="007C37BE" w14:paraId="03BECD9A" w14:textId="7777777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Pr="003A3F5F" w:rsidR="00692A18" w:rsidP="007C37BE" w:rsidRDefault="003A3F5F" w14:paraId="48062265" w14:textId="4DD51C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A3F5F">
        <w:rPr>
          <w:rFonts w:ascii="Times New Roman" w:hAnsi="Times New Roman" w:cs="Times New Roman"/>
          <w:b/>
          <w:bCs/>
        </w:rPr>
        <w:t>Physical Requirements and Working Conditions:</w:t>
      </w:r>
      <w:r w:rsidRPr="003A3F5F">
        <w:rPr>
          <w:rFonts w:ascii="Times New Roman" w:hAnsi="Times New Roman" w:cs="Times New Roman"/>
        </w:rPr>
        <w:t xml:space="preserve"> Work is performed in office, clinic, school, and community settings throughout San Diego County. Requires local travel, prolonged computer use, and occasional evening or weekend outreach activities.</w:t>
      </w:r>
    </w:p>
    <w:sectPr w:rsidRPr="003A3F5F" w:rsidR="00692A18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702048001">
    <w:abstractNumId w:val="8"/>
  </w:num>
  <w:num w:numId="2" w16cid:durableId="213320342">
    <w:abstractNumId w:val="6"/>
  </w:num>
  <w:num w:numId="3" w16cid:durableId="1197619312">
    <w:abstractNumId w:val="5"/>
  </w:num>
  <w:num w:numId="4" w16cid:durableId="1091926409">
    <w:abstractNumId w:val="4"/>
  </w:num>
  <w:num w:numId="5" w16cid:durableId="1743138164">
    <w:abstractNumId w:val="7"/>
  </w:num>
  <w:num w:numId="6" w16cid:durableId="1125349736">
    <w:abstractNumId w:val="3"/>
  </w:num>
  <w:num w:numId="7" w16cid:durableId="827941659">
    <w:abstractNumId w:val="2"/>
  </w:num>
  <w:num w:numId="8" w16cid:durableId="1666741250">
    <w:abstractNumId w:val="1"/>
  </w:num>
  <w:num w:numId="9" w16cid:durableId="633409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73BB"/>
    <w:rsid w:val="0029639D"/>
    <w:rsid w:val="00326F90"/>
    <w:rsid w:val="003A3F5F"/>
    <w:rsid w:val="004F042E"/>
    <w:rsid w:val="00635453"/>
    <w:rsid w:val="00692A18"/>
    <w:rsid w:val="007C0B63"/>
    <w:rsid w:val="007C37BE"/>
    <w:rsid w:val="00866584"/>
    <w:rsid w:val="00AA1D8D"/>
    <w:rsid w:val="00B47730"/>
    <w:rsid w:val="00CB0664"/>
    <w:rsid w:val="00EC0ED3"/>
    <w:rsid w:val="00F303C9"/>
    <w:rsid w:val="00FC693F"/>
    <w:rsid w:val="02F6F6FE"/>
    <w:rsid w:val="05198ABA"/>
    <w:rsid w:val="0D8837E4"/>
    <w:rsid w:val="10422371"/>
    <w:rsid w:val="26CF44B5"/>
    <w:rsid w:val="2DE25950"/>
    <w:rsid w:val="44FAF4CF"/>
    <w:rsid w:val="4ED070BA"/>
    <w:rsid w:val="61D37B7C"/>
    <w:rsid w:val="7321B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FD2AF0"/>
  <w14:defaultImageDpi w14:val="300"/>
  <w15:docId w15:val="{D4B271FF-4401-4D41-BE23-5CFFE0BA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9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2d6b44-09b6-492d-8496-ec61f93664ba" xsi:nil="true"/>
    <lcf76f155ced4ddcb4097134ff3c332f xmlns="f45bb9e6-fd2f-4a59-97b8-b11c27300a9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7667669C6274A86B63915C12F233C" ma:contentTypeVersion="16" ma:contentTypeDescription="Create a new document." ma:contentTypeScope="" ma:versionID="226bb40f064b65af30ea860070cad6e5">
  <xsd:schema xmlns:xsd="http://www.w3.org/2001/XMLSchema" xmlns:xs="http://www.w3.org/2001/XMLSchema" xmlns:p="http://schemas.microsoft.com/office/2006/metadata/properties" xmlns:ns2="d62d6b44-09b6-492d-8496-ec61f93664ba" xmlns:ns3="f45bb9e6-fd2f-4a59-97b8-b11c27300a93" targetNamespace="http://schemas.microsoft.com/office/2006/metadata/properties" ma:root="true" ma:fieldsID="4eafe30b545cbcb556a6db16efa650f6" ns2:_="" ns3:_="">
    <xsd:import namespace="d62d6b44-09b6-492d-8496-ec61f93664ba"/>
    <xsd:import namespace="f45bb9e6-fd2f-4a59-97b8-b11c27300a9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d6b44-09b6-492d-8496-ec61f93664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b8d055-067d-4b5f-b71d-5b30d0e41bb6}" ma:internalName="TaxCatchAll" ma:showField="CatchAllData" ma:web="d62d6b44-09b6-492d-8496-ec61f93664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bb9e6-fd2f-4a59-97b8-b11c27300a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5ffe17-61a8-4c92-8545-90aa8afa8b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7BAE99-753F-4472-8446-3B837887BA51}">
  <ds:schemaRefs>
    <ds:schemaRef ds:uri="http://schemas.microsoft.com/office/2006/metadata/properties"/>
    <ds:schemaRef ds:uri="http://schemas.microsoft.com/office/infopath/2007/PartnerControls"/>
    <ds:schemaRef ds:uri="d62d6b44-09b6-492d-8496-ec61f93664ba"/>
    <ds:schemaRef ds:uri="f45bb9e6-fd2f-4a59-97b8-b11c27300a93"/>
  </ds:schemaRefs>
</ds:datastoreItem>
</file>

<file path=customXml/itemProps3.xml><?xml version="1.0" encoding="utf-8"?>
<ds:datastoreItem xmlns:ds="http://schemas.openxmlformats.org/officeDocument/2006/customXml" ds:itemID="{676E0A95-569A-49D8-9469-8AE518889E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83F0C7-D69A-4FC0-88E0-2BCD6FDAC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d6b44-09b6-492d-8496-ec61f93664ba"/>
    <ds:schemaRef ds:uri="f45bb9e6-fd2f-4a59-97b8-b11c27300a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Etleva Bejko</lastModifiedBy>
  <revision>6</revision>
  <dcterms:created xsi:type="dcterms:W3CDTF">2026-07-13T08:04:00.0000000Z</dcterms:created>
  <dcterms:modified xsi:type="dcterms:W3CDTF">2026-09-15T01:11:04.0624642Z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0x0101000B87667669C6274A86B63915C12F233C</vt:lpwstr>
  </property>
  <property fmtid="{D5CDD505-2E9C-101B-9397-08002B2CF9AE}" pid="3" name="MediaServiceImageTags">
    <vt:lpwstr/>
  </property>
</Properties>
</file>